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佛山市南海区国土城建和水务局（水务）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tbl>
      <w:tblPr>
        <w:tblStyle w:val="8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60"/>
        <w:gridCol w:w="1200"/>
        <w:gridCol w:w="2745"/>
        <w:gridCol w:w="810"/>
        <w:gridCol w:w="1050"/>
        <w:gridCol w:w="1140"/>
        <w:gridCol w:w="1155"/>
        <w:gridCol w:w="1215"/>
        <w:gridCol w:w="121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SW201801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佛山市南海区国土城建和水务局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排水管理科辅员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负责统筹全区生活污水处理厂、管网及分散式生活污水处理设施建设，负责审查湖库、河道排污口的设置、改建和扩建相关工作，负责全区排水应急管理和监管已建排水设施的安全生产工作。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给排水科学与工程(B081103)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从事本专业相关工作3年以上，并取得本专业工程类中级以上专业技术资格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9.2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工件年限计算截止时间为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2018年3月12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日；③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学历学位须国家承认，国（境）外学历须提供学历认证；④学科、专业代码及名称参照广东省考试录用公务员专业目录（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2017年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22E1"/>
    <w:rsid w:val="06342E1F"/>
    <w:rsid w:val="2D6D63D9"/>
    <w:rsid w:val="3DBD5AC4"/>
    <w:rsid w:val="5B2B22E1"/>
    <w:rsid w:val="65177DC8"/>
    <w:rsid w:val="6AC61A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2018-01-26T06:46:00Z</dcterms:created>
  <dc:creator>Administrator</dc:creator>
  <cp:lastModifiedBy>庞智珊</cp:lastModifiedBy>
  <dcterms:modified xsi:type="dcterms:W3CDTF">2018-02-12T09:40:24Z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